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3DB" w:rsidRPr="00A430AB" w:rsidRDefault="00D862B8" w:rsidP="002B73DB">
      <w:pPr>
        <w:spacing w:after="132" w:line="264" w:lineRule="atLeas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Ребята, н</w:t>
      </w:r>
      <w:r w:rsidR="002B73DB" w:rsidRPr="00A430AB">
        <w:rPr>
          <w:rFonts w:ascii="Times New Roman" w:eastAsia="Times New Roman" w:hAnsi="Times New Roman"/>
          <w:color w:val="333333"/>
          <w:sz w:val="24"/>
          <w:szCs w:val="24"/>
          <w:lang w:eastAsia="ru-RU"/>
        </w:rPr>
        <w:t>ам часто приходится сравнивать признаки людей или предметов. А делаем мы это с помощью степеней сравнения имен прилагательных. Именно о степенях сравнения прилагательных вы узнаете на этом уроке.</w:t>
      </w:r>
    </w:p>
    <w:p w:rsidR="002B73DB" w:rsidRPr="00A430AB" w:rsidRDefault="002B73DB" w:rsidP="002B73DB">
      <w:pPr>
        <w:spacing w:after="132" w:line="264" w:lineRule="atLeast"/>
        <w:jc w:val="center"/>
        <w:rPr>
          <w:rFonts w:ascii="Times New Roman" w:eastAsia="Times New Roman" w:hAnsi="Times New Roman"/>
          <w:color w:val="333333"/>
          <w:sz w:val="24"/>
          <w:szCs w:val="24"/>
          <w:lang w:eastAsia="ru-RU"/>
        </w:rPr>
      </w:pPr>
      <w:r w:rsidRPr="00A430AB">
        <w:rPr>
          <w:rFonts w:ascii="Times New Roman" w:eastAsia="Times New Roman" w:hAnsi="Times New Roman"/>
          <w:b/>
          <w:bCs/>
          <w:color w:val="333333"/>
          <w:sz w:val="24"/>
          <w:szCs w:val="24"/>
          <w:lang w:eastAsia="ru-RU"/>
        </w:rPr>
        <w:t>Тема: Имя прилагательное</w:t>
      </w:r>
    </w:p>
    <w:p w:rsidR="002B73DB" w:rsidRPr="00A430AB" w:rsidRDefault="002B73DB" w:rsidP="00A430AB">
      <w:pPr>
        <w:spacing w:after="132" w:line="264" w:lineRule="atLeast"/>
        <w:jc w:val="center"/>
        <w:rPr>
          <w:rFonts w:ascii="Times New Roman" w:eastAsia="Times New Roman" w:hAnsi="Times New Roman"/>
          <w:i/>
          <w:iCs/>
          <w:color w:val="0666AC"/>
          <w:sz w:val="24"/>
          <w:szCs w:val="24"/>
          <w:u w:val="single"/>
          <w:lang w:eastAsia="ru-RU"/>
        </w:rPr>
      </w:pPr>
      <w:r w:rsidRPr="00A430AB">
        <w:rPr>
          <w:rFonts w:ascii="Times New Roman" w:eastAsia="Times New Roman" w:hAnsi="Times New Roman"/>
          <w:b/>
          <w:bCs/>
          <w:color w:val="333333"/>
          <w:sz w:val="24"/>
          <w:szCs w:val="24"/>
          <w:lang w:eastAsia="ru-RU"/>
        </w:rPr>
        <w:t>Урок</w:t>
      </w:r>
      <w:r w:rsidR="00AA528F">
        <w:rPr>
          <w:rFonts w:ascii="Times New Roman" w:eastAsia="Times New Roman" w:hAnsi="Times New Roman"/>
          <w:b/>
          <w:bCs/>
          <w:color w:val="333333"/>
          <w:sz w:val="24"/>
          <w:szCs w:val="24"/>
          <w:lang w:eastAsia="ru-RU"/>
        </w:rPr>
        <w:t xml:space="preserve"> 2</w:t>
      </w:r>
      <w:r w:rsidRPr="00A430AB">
        <w:rPr>
          <w:rFonts w:ascii="Times New Roman" w:eastAsia="Times New Roman" w:hAnsi="Times New Roman"/>
          <w:b/>
          <w:bCs/>
          <w:color w:val="333333"/>
          <w:sz w:val="24"/>
          <w:szCs w:val="24"/>
          <w:lang w:eastAsia="ru-RU"/>
        </w:rPr>
        <w:t>: Степени сравнения имен прилаг</w:t>
      </w:r>
      <w:r w:rsidR="00A430AB" w:rsidRPr="00A430AB">
        <w:rPr>
          <w:rFonts w:ascii="Times New Roman" w:eastAsia="Times New Roman" w:hAnsi="Times New Roman"/>
          <w:b/>
          <w:bCs/>
          <w:color w:val="333333"/>
          <w:sz w:val="24"/>
          <w:szCs w:val="24"/>
          <w:lang w:eastAsia="ru-RU"/>
        </w:rPr>
        <w:t>ательное.</w:t>
      </w:r>
    </w:p>
    <w:p w:rsidR="00A430AB" w:rsidRPr="00A430AB" w:rsidRDefault="00A430AB" w:rsidP="00A430AB">
      <w:pPr>
        <w:spacing w:after="132" w:line="264" w:lineRule="atLeast"/>
        <w:jc w:val="center"/>
        <w:rPr>
          <w:rFonts w:ascii="Times New Roman" w:eastAsia="Times New Roman" w:hAnsi="Times New Roman"/>
          <w:b/>
          <w:color w:val="333333"/>
          <w:sz w:val="24"/>
          <w:szCs w:val="24"/>
          <w:lang w:eastAsia="ru-RU"/>
        </w:rPr>
      </w:pPr>
      <w:r w:rsidRPr="00A430AB">
        <w:rPr>
          <w:rFonts w:ascii="Times New Roman" w:eastAsia="Times New Roman" w:hAnsi="Times New Roman"/>
          <w:b/>
          <w:color w:val="333333"/>
          <w:sz w:val="24"/>
          <w:szCs w:val="24"/>
          <w:lang w:eastAsia="ru-RU"/>
        </w:rPr>
        <w:t>Теоретическая часть.</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b/>
          <w:bCs/>
          <w:color w:val="333333"/>
          <w:sz w:val="24"/>
          <w:szCs w:val="24"/>
          <w:lang w:eastAsia="ru-RU"/>
        </w:rPr>
        <w:t>1. Понятие о степенях сравнения</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color w:val="333333"/>
          <w:sz w:val="24"/>
          <w:szCs w:val="24"/>
          <w:lang w:eastAsia="ru-RU"/>
        </w:rPr>
        <w:t>В соответствии со своим общим грамматическим значением качественные прилагательные имеют две степени сравнения, показывающие, в какой мере признак проявляется в предмете. Это сравнительная и превосходная степени сравнения.</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b/>
          <w:bCs/>
          <w:color w:val="333333"/>
          <w:sz w:val="24"/>
          <w:szCs w:val="24"/>
          <w:lang w:eastAsia="ru-RU"/>
        </w:rPr>
        <w:t>2. Сравнительная степень прилагательного</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color w:val="333333"/>
          <w:sz w:val="24"/>
          <w:szCs w:val="24"/>
          <w:lang w:eastAsia="ru-RU"/>
        </w:rPr>
        <w:t>Сравнительная степень прилагательного обозначает большее или меньшее проявление признака в том или ином предмете. Например:</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i/>
          <w:iCs/>
          <w:color w:val="333333"/>
          <w:sz w:val="24"/>
          <w:szCs w:val="24"/>
          <w:lang w:eastAsia="ru-RU"/>
        </w:rPr>
        <w:t>Это пирожное слаще торта</w:t>
      </w:r>
      <w:r w:rsidRPr="00A430AB">
        <w:rPr>
          <w:rFonts w:ascii="Times New Roman" w:eastAsia="Times New Roman" w:hAnsi="Times New Roman"/>
          <w:color w:val="333333"/>
          <w:sz w:val="24"/>
          <w:szCs w:val="24"/>
          <w:lang w:eastAsia="ru-RU"/>
        </w:rPr>
        <w:t>.</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color w:val="333333"/>
          <w:sz w:val="24"/>
          <w:szCs w:val="24"/>
          <w:lang w:eastAsia="ru-RU"/>
        </w:rPr>
        <w:t>Сравнительная степень бывает простая и составная.</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color w:val="333333"/>
          <w:sz w:val="24"/>
          <w:szCs w:val="24"/>
          <w:lang w:eastAsia="ru-RU"/>
        </w:rPr>
        <w:t xml:space="preserve">Простая сравнительная степень образуется при помощи суффиксов </w:t>
      </w:r>
      <w:proofErr w:type="gramStart"/>
      <w:r w:rsidRPr="00A430AB">
        <w:rPr>
          <w:rFonts w:ascii="Times New Roman" w:eastAsia="Times New Roman" w:hAnsi="Times New Roman"/>
          <w:color w:val="333333"/>
          <w:sz w:val="24"/>
          <w:szCs w:val="24"/>
          <w:lang w:eastAsia="ru-RU"/>
        </w:rPr>
        <w:t>–е</w:t>
      </w:r>
      <w:proofErr w:type="gramEnd"/>
      <w:r w:rsidRPr="00A430AB">
        <w:rPr>
          <w:rFonts w:ascii="Times New Roman" w:eastAsia="Times New Roman" w:hAnsi="Times New Roman"/>
          <w:color w:val="333333"/>
          <w:sz w:val="24"/>
          <w:szCs w:val="24"/>
          <w:lang w:eastAsia="ru-RU"/>
        </w:rPr>
        <w:t>е-(-ей-), -е-, -ше-/-же.</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i/>
          <w:iCs/>
          <w:color w:val="333333"/>
          <w:sz w:val="24"/>
          <w:szCs w:val="24"/>
          <w:lang w:eastAsia="ru-RU"/>
        </w:rPr>
        <w:t>Красивый – красивее</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i/>
          <w:iCs/>
          <w:color w:val="333333"/>
          <w:sz w:val="24"/>
          <w:szCs w:val="24"/>
          <w:lang w:eastAsia="ru-RU"/>
        </w:rPr>
        <w:t>Мудрый – мудрее</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color w:val="333333"/>
          <w:sz w:val="24"/>
          <w:szCs w:val="24"/>
          <w:lang w:eastAsia="ru-RU"/>
        </w:rPr>
        <w:t xml:space="preserve">Перед суффиксом </w:t>
      </w:r>
      <w:proofErr w:type="gramStart"/>
      <w:r w:rsidRPr="00A430AB">
        <w:rPr>
          <w:rFonts w:ascii="Times New Roman" w:eastAsia="Times New Roman" w:hAnsi="Times New Roman"/>
          <w:color w:val="333333"/>
          <w:sz w:val="24"/>
          <w:szCs w:val="24"/>
          <w:lang w:eastAsia="ru-RU"/>
        </w:rPr>
        <w:t>-е</w:t>
      </w:r>
      <w:proofErr w:type="gramEnd"/>
      <w:r w:rsidRPr="00A430AB">
        <w:rPr>
          <w:rFonts w:ascii="Times New Roman" w:eastAsia="Times New Roman" w:hAnsi="Times New Roman"/>
          <w:color w:val="333333"/>
          <w:sz w:val="24"/>
          <w:szCs w:val="24"/>
          <w:lang w:eastAsia="ru-RU"/>
        </w:rPr>
        <w:t>- обычно происходит чередование согласных основы:</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i/>
          <w:iCs/>
          <w:color w:val="333333"/>
          <w:sz w:val="24"/>
          <w:szCs w:val="24"/>
          <w:lang w:eastAsia="ru-RU"/>
        </w:rPr>
        <w:t>Сладкий – слаще </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i/>
          <w:iCs/>
          <w:color w:val="333333"/>
          <w:sz w:val="24"/>
          <w:szCs w:val="24"/>
          <w:lang w:eastAsia="ru-RU"/>
        </w:rPr>
        <w:t>Низкий – ниже</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color w:val="333333"/>
          <w:sz w:val="24"/>
          <w:szCs w:val="24"/>
          <w:lang w:eastAsia="ru-RU"/>
        </w:rPr>
        <w:t>Прилагательные в форме простой сравнительной степени не изменяются ни по родам, ни по падежам, ни по числам. В предложениях они могут выполнять функции сказуемого и определения. Например:</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i/>
          <w:iCs/>
          <w:color w:val="333333"/>
          <w:sz w:val="24"/>
          <w:szCs w:val="24"/>
          <w:lang w:eastAsia="ru-RU"/>
        </w:rPr>
        <w:t>Этот город красивее нашего родного</w:t>
      </w:r>
      <w:r w:rsidRPr="00A430AB">
        <w:rPr>
          <w:rFonts w:ascii="Times New Roman" w:eastAsia="Times New Roman" w:hAnsi="Times New Roman"/>
          <w:color w:val="333333"/>
          <w:sz w:val="24"/>
          <w:szCs w:val="24"/>
          <w:lang w:eastAsia="ru-RU"/>
        </w:rPr>
        <w:t>.</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color w:val="333333"/>
          <w:sz w:val="24"/>
          <w:szCs w:val="24"/>
          <w:lang w:eastAsia="ru-RU"/>
        </w:rPr>
        <w:t>Прилагательное </w:t>
      </w:r>
      <w:r w:rsidRPr="00A430AB">
        <w:rPr>
          <w:rFonts w:ascii="Times New Roman" w:eastAsia="Times New Roman" w:hAnsi="Times New Roman"/>
          <w:i/>
          <w:iCs/>
          <w:color w:val="333333"/>
          <w:sz w:val="24"/>
          <w:szCs w:val="24"/>
          <w:lang w:eastAsia="ru-RU"/>
        </w:rPr>
        <w:t>красивее</w:t>
      </w:r>
      <w:r w:rsidRPr="00A430AB">
        <w:rPr>
          <w:rFonts w:ascii="Times New Roman" w:eastAsia="Times New Roman" w:hAnsi="Times New Roman"/>
          <w:color w:val="333333"/>
          <w:sz w:val="24"/>
          <w:szCs w:val="24"/>
          <w:lang w:eastAsia="ru-RU"/>
        </w:rPr>
        <w:t> стоит в форме простой сравнительной степени. В данном предложении выполняет функцию сказуемого.</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i/>
          <w:iCs/>
          <w:color w:val="333333"/>
          <w:sz w:val="24"/>
          <w:szCs w:val="24"/>
          <w:lang w:eastAsia="ru-RU"/>
        </w:rPr>
        <w:t>Давай найдем место красивее</w:t>
      </w:r>
      <w:r w:rsidRPr="00A430AB">
        <w:rPr>
          <w:rFonts w:ascii="Times New Roman" w:eastAsia="Times New Roman" w:hAnsi="Times New Roman"/>
          <w:color w:val="333333"/>
          <w:sz w:val="24"/>
          <w:szCs w:val="24"/>
          <w:lang w:eastAsia="ru-RU"/>
        </w:rPr>
        <w:t>.</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color w:val="333333"/>
          <w:sz w:val="24"/>
          <w:szCs w:val="24"/>
          <w:lang w:eastAsia="ru-RU"/>
        </w:rPr>
        <w:t>То же самое прилагательное в простой сравнительной степени будет определением.</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color w:val="333333"/>
          <w:sz w:val="24"/>
          <w:szCs w:val="24"/>
          <w:lang w:eastAsia="ru-RU"/>
        </w:rPr>
        <w:t>Составная сравнительная степень образуется путем присоединения к прилагательному слов </w:t>
      </w:r>
      <w:r w:rsidRPr="00A430AB">
        <w:rPr>
          <w:rFonts w:ascii="Times New Roman" w:eastAsia="Times New Roman" w:hAnsi="Times New Roman"/>
          <w:i/>
          <w:iCs/>
          <w:color w:val="333333"/>
          <w:sz w:val="24"/>
          <w:szCs w:val="24"/>
          <w:lang w:eastAsia="ru-RU"/>
        </w:rPr>
        <w:t>более</w:t>
      </w:r>
      <w:r w:rsidRPr="00A430AB">
        <w:rPr>
          <w:rFonts w:ascii="Times New Roman" w:eastAsia="Times New Roman" w:hAnsi="Times New Roman"/>
          <w:color w:val="333333"/>
          <w:sz w:val="24"/>
          <w:szCs w:val="24"/>
          <w:lang w:eastAsia="ru-RU"/>
        </w:rPr>
        <w:t> или </w:t>
      </w:r>
      <w:r w:rsidRPr="00A430AB">
        <w:rPr>
          <w:rFonts w:ascii="Times New Roman" w:eastAsia="Times New Roman" w:hAnsi="Times New Roman"/>
          <w:i/>
          <w:iCs/>
          <w:color w:val="333333"/>
          <w:sz w:val="24"/>
          <w:szCs w:val="24"/>
          <w:lang w:eastAsia="ru-RU"/>
        </w:rPr>
        <w:t>менее</w:t>
      </w:r>
      <w:r w:rsidRPr="00A430AB">
        <w:rPr>
          <w:rFonts w:ascii="Times New Roman" w:eastAsia="Times New Roman" w:hAnsi="Times New Roman"/>
          <w:color w:val="333333"/>
          <w:sz w:val="24"/>
          <w:szCs w:val="24"/>
          <w:lang w:eastAsia="ru-RU"/>
        </w:rPr>
        <w:t>.</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i/>
          <w:iCs/>
          <w:color w:val="333333"/>
          <w:sz w:val="24"/>
          <w:szCs w:val="24"/>
          <w:lang w:eastAsia="ru-RU"/>
        </w:rPr>
        <w:t>Сладкий – более или менее сладкий</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i/>
          <w:iCs/>
          <w:color w:val="333333"/>
          <w:sz w:val="24"/>
          <w:szCs w:val="24"/>
          <w:lang w:eastAsia="ru-RU"/>
        </w:rPr>
        <w:t>Высокий – более или менее высокий</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color w:val="333333"/>
          <w:sz w:val="24"/>
          <w:szCs w:val="24"/>
          <w:lang w:eastAsia="ru-RU"/>
        </w:rPr>
        <w:t xml:space="preserve">Прилагательные в форме составной сравнительной степени изменяются по родам, числам и </w:t>
      </w:r>
      <w:proofErr w:type="gramStart"/>
      <w:r w:rsidRPr="00A430AB">
        <w:rPr>
          <w:rFonts w:ascii="Times New Roman" w:eastAsia="Times New Roman" w:hAnsi="Times New Roman"/>
          <w:color w:val="333333"/>
          <w:sz w:val="24"/>
          <w:szCs w:val="24"/>
          <w:lang w:eastAsia="ru-RU"/>
        </w:rPr>
        <w:t>падежам</w:t>
      </w:r>
      <w:proofErr w:type="gramEnd"/>
      <w:r w:rsidRPr="00A430AB">
        <w:rPr>
          <w:rFonts w:ascii="Times New Roman" w:eastAsia="Times New Roman" w:hAnsi="Times New Roman"/>
          <w:color w:val="333333"/>
          <w:sz w:val="24"/>
          <w:szCs w:val="24"/>
          <w:lang w:eastAsia="ru-RU"/>
        </w:rPr>
        <w:t xml:space="preserve"> следующим образом: первое слово – </w:t>
      </w:r>
      <w:r w:rsidRPr="00A430AB">
        <w:rPr>
          <w:rFonts w:ascii="Times New Roman" w:eastAsia="Times New Roman" w:hAnsi="Times New Roman"/>
          <w:i/>
          <w:iCs/>
          <w:color w:val="333333"/>
          <w:sz w:val="24"/>
          <w:szCs w:val="24"/>
          <w:lang w:eastAsia="ru-RU"/>
        </w:rPr>
        <w:t>более</w:t>
      </w:r>
      <w:r w:rsidRPr="00A430AB">
        <w:rPr>
          <w:rFonts w:ascii="Times New Roman" w:eastAsia="Times New Roman" w:hAnsi="Times New Roman"/>
          <w:color w:val="333333"/>
          <w:sz w:val="24"/>
          <w:szCs w:val="24"/>
          <w:lang w:eastAsia="ru-RU"/>
        </w:rPr>
        <w:t> или </w:t>
      </w:r>
      <w:r w:rsidRPr="00A430AB">
        <w:rPr>
          <w:rFonts w:ascii="Times New Roman" w:eastAsia="Times New Roman" w:hAnsi="Times New Roman"/>
          <w:i/>
          <w:iCs/>
          <w:color w:val="333333"/>
          <w:sz w:val="24"/>
          <w:szCs w:val="24"/>
          <w:lang w:eastAsia="ru-RU"/>
        </w:rPr>
        <w:t>менее</w:t>
      </w:r>
      <w:r w:rsidRPr="00A430AB">
        <w:rPr>
          <w:rFonts w:ascii="Times New Roman" w:eastAsia="Times New Roman" w:hAnsi="Times New Roman"/>
          <w:color w:val="333333"/>
          <w:sz w:val="24"/>
          <w:szCs w:val="24"/>
          <w:lang w:eastAsia="ru-RU"/>
        </w:rPr>
        <w:t> – остается неизменным. А второе слово меняется:</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i/>
          <w:iCs/>
          <w:color w:val="333333"/>
          <w:sz w:val="24"/>
          <w:szCs w:val="24"/>
          <w:lang w:eastAsia="ru-RU"/>
        </w:rPr>
        <w:t>К более высокому</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i/>
          <w:iCs/>
          <w:color w:val="333333"/>
          <w:sz w:val="24"/>
          <w:szCs w:val="24"/>
          <w:lang w:eastAsia="ru-RU"/>
        </w:rPr>
        <w:t>О менее красивом</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color w:val="333333"/>
          <w:sz w:val="24"/>
          <w:szCs w:val="24"/>
          <w:lang w:eastAsia="ru-RU"/>
        </w:rPr>
        <w:lastRenderedPageBreak/>
        <w:t>В предложении прилагательные в форме составной сравнительной степени могут быть как сказуемыми, так и определениями:</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i/>
          <w:iCs/>
          <w:color w:val="333333"/>
          <w:sz w:val="24"/>
          <w:szCs w:val="24"/>
          <w:lang w:eastAsia="ru-RU"/>
        </w:rPr>
        <w:t>Погода сегодня более теплая, чем неделю назад</w:t>
      </w:r>
      <w:r w:rsidRPr="00A430AB">
        <w:rPr>
          <w:rFonts w:ascii="Times New Roman" w:eastAsia="Times New Roman" w:hAnsi="Times New Roman"/>
          <w:color w:val="333333"/>
          <w:sz w:val="24"/>
          <w:szCs w:val="24"/>
          <w:lang w:eastAsia="ru-RU"/>
        </w:rPr>
        <w:t>.</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color w:val="333333"/>
          <w:sz w:val="24"/>
          <w:szCs w:val="24"/>
          <w:lang w:eastAsia="ru-RU"/>
        </w:rPr>
        <w:t>В данном предложении мы видим, что прилагательное в форме составной сравнительной степени выполняет функцию сказуемого.</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i/>
          <w:iCs/>
          <w:color w:val="333333"/>
          <w:sz w:val="24"/>
          <w:szCs w:val="24"/>
          <w:lang w:eastAsia="ru-RU"/>
        </w:rPr>
        <w:t>Более теплая вода понравилась Коле</w:t>
      </w:r>
      <w:r w:rsidRPr="00A430AB">
        <w:rPr>
          <w:rFonts w:ascii="Times New Roman" w:eastAsia="Times New Roman" w:hAnsi="Times New Roman"/>
          <w:color w:val="333333"/>
          <w:sz w:val="24"/>
          <w:szCs w:val="24"/>
          <w:lang w:eastAsia="ru-RU"/>
        </w:rPr>
        <w:t>.</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color w:val="333333"/>
          <w:sz w:val="24"/>
          <w:szCs w:val="24"/>
          <w:lang w:eastAsia="ru-RU"/>
        </w:rPr>
        <w:t>Та же самая форма сравнительной степени будет определением.</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color w:val="333333"/>
          <w:sz w:val="24"/>
          <w:szCs w:val="24"/>
          <w:lang w:eastAsia="ru-RU"/>
        </w:rPr>
        <w:t>Запомните:</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color w:val="333333"/>
          <w:sz w:val="24"/>
          <w:szCs w:val="24"/>
          <w:lang w:eastAsia="ru-RU"/>
        </w:rPr>
        <w:t>Сравнительная степень имен прилагательных не может быть образована одновременно простым и составным способом.</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color w:val="333333"/>
          <w:sz w:val="24"/>
          <w:szCs w:val="24"/>
          <w:lang w:eastAsia="ru-RU"/>
        </w:rPr>
        <w:t>Ошибочным будет использование конструкции «</w:t>
      </w:r>
      <w:proofErr w:type="gramStart"/>
      <w:r w:rsidRPr="00A430AB">
        <w:rPr>
          <w:rFonts w:ascii="Times New Roman" w:eastAsia="Times New Roman" w:hAnsi="Times New Roman"/>
          <w:color w:val="333333"/>
          <w:sz w:val="24"/>
          <w:szCs w:val="24"/>
          <w:lang w:eastAsia="ru-RU"/>
        </w:rPr>
        <w:t>более слаще</w:t>
      </w:r>
      <w:proofErr w:type="gramEnd"/>
      <w:r w:rsidRPr="00A430AB">
        <w:rPr>
          <w:rFonts w:ascii="Times New Roman" w:eastAsia="Times New Roman" w:hAnsi="Times New Roman"/>
          <w:color w:val="333333"/>
          <w:sz w:val="24"/>
          <w:szCs w:val="24"/>
          <w:lang w:eastAsia="ru-RU"/>
        </w:rPr>
        <w:t>». Правильными будут варианты </w:t>
      </w:r>
      <w:r w:rsidRPr="00A430AB">
        <w:rPr>
          <w:rFonts w:ascii="Times New Roman" w:eastAsia="Times New Roman" w:hAnsi="Times New Roman"/>
          <w:b/>
          <w:bCs/>
          <w:i/>
          <w:iCs/>
          <w:color w:val="333333"/>
          <w:sz w:val="24"/>
          <w:szCs w:val="24"/>
          <w:lang w:eastAsia="ru-RU"/>
        </w:rPr>
        <w:t xml:space="preserve">более </w:t>
      </w:r>
      <w:proofErr w:type="gramStart"/>
      <w:r w:rsidRPr="00A430AB">
        <w:rPr>
          <w:rFonts w:ascii="Times New Roman" w:eastAsia="Times New Roman" w:hAnsi="Times New Roman"/>
          <w:b/>
          <w:bCs/>
          <w:i/>
          <w:iCs/>
          <w:color w:val="333333"/>
          <w:sz w:val="24"/>
          <w:szCs w:val="24"/>
          <w:lang w:eastAsia="ru-RU"/>
        </w:rPr>
        <w:t>сладкий</w:t>
      </w:r>
      <w:proofErr w:type="gramEnd"/>
      <w:r w:rsidRPr="00A430AB">
        <w:rPr>
          <w:rFonts w:ascii="Times New Roman" w:eastAsia="Times New Roman" w:hAnsi="Times New Roman"/>
          <w:b/>
          <w:bCs/>
          <w:i/>
          <w:iCs/>
          <w:color w:val="333333"/>
          <w:sz w:val="24"/>
          <w:szCs w:val="24"/>
          <w:lang w:eastAsia="ru-RU"/>
        </w:rPr>
        <w:t> </w:t>
      </w:r>
      <w:r w:rsidRPr="00A430AB">
        <w:rPr>
          <w:rFonts w:ascii="Times New Roman" w:eastAsia="Times New Roman" w:hAnsi="Times New Roman"/>
          <w:color w:val="333333"/>
          <w:sz w:val="24"/>
          <w:szCs w:val="24"/>
          <w:lang w:eastAsia="ru-RU"/>
        </w:rPr>
        <w:t>и</w:t>
      </w:r>
      <w:r w:rsidRPr="00A430AB">
        <w:rPr>
          <w:rFonts w:ascii="Times New Roman" w:eastAsia="Times New Roman" w:hAnsi="Times New Roman"/>
          <w:b/>
          <w:bCs/>
          <w:i/>
          <w:iCs/>
          <w:color w:val="333333"/>
          <w:sz w:val="24"/>
          <w:szCs w:val="24"/>
          <w:lang w:eastAsia="ru-RU"/>
        </w:rPr>
        <w:t> слаще</w:t>
      </w:r>
      <w:r w:rsidRPr="00A430AB">
        <w:rPr>
          <w:rFonts w:ascii="Times New Roman" w:eastAsia="Times New Roman" w:hAnsi="Times New Roman"/>
          <w:color w:val="333333"/>
          <w:sz w:val="24"/>
          <w:szCs w:val="24"/>
          <w:lang w:eastAsia="ru-RU"/>
        </w:rPr>
        <w:t>.</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b/>
          <w:bCs/>
          <w:color w:val="333333"/>
          <w:sz w:val="24"/>
          <w:szCs w:val="24"/>
          <w:lang w:eastAsia="ru-RU"/>
        </w:rPr>
        <w:t>3. Превосходная степень сравнения прилагательных</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color w:val="333333"/>
          <w:sz w:val="24"/>
          <w:szCs w:val="24"/>
          <w:lang w:eastAsia="ru-RU"/>
        </w:rPr>
        <w:t>Превосходная степень обозначает превосходство данного предмета по сравнению с остальными по какому-либо признаку:</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i/>
          <w:iCs/>
          <w:color w:val="333333"/>
          <w:sz w:val="24"/>
          <w:szCs w:val="24"/>
          <w:lang w:eastAsia="ru-RU"/>
        </w:rPr>
        <w:t>Эверест – самая высокая вершина в мире</w:t>
      </w:r>
      <w:r w:rsidRPr="00A430AB">
        <w:rPr>
          <w:rFonts w:ascii="Times New Roman" w:eastAsia="Times New Roman" w:hAnsi="Times New Roman"/>
          <w:color w:val="333333"/>
          <w:sz w:val="24"/>
          <w:szCs w:val="24"/>
          <w:lang w:eastAsia="ru-RU"/>
        </w:rPr>
        <w:t>.</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color w:val="333333"/>
          <w:sz w:val="24"/>
          <w:szCs w:val="24"/>
          <w:lang w:eastAsia="ru-RU"/>
        </w:rPr>
        <w:t>Превосходная степень, как и сравнительная, бывает простой и составной.</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color w:val="333333"/>
          <w:sz w:val="24"/>
          <w:szCs w:val="24"/>
          <w:lang w:eastAsia="ru-RU"/>
        </w:rPr>
        <w:t xml:space="preserve">Простая форма превосходной степени образуется при помощи суффиксов </w:t>
      </w:r>
      <w:proofErr w:type="gramStart"/>
      <w:r w:rsidRPr="00A430AB">
        <w:rPr>
          <w:rFonts w:ascii="Times New Roman" w:eastAsia="Times New Roman" w:hAnsi="Times New Roman"/>
          <w:color w:val="333333"/>
          <w:sz w:val="24"/>
          <w:szCs w:val="24"/>
          <w:lang w:eastAsia="ru-RU"/>
        </w:rPr>
        <w:t>-е</w:t>
      </w:r>
      <w:proofErr w:type="gramEnd"/>
      <w:r w:rsidRPr="00A430AB">
        <w:rPr>
          <w:rFonts w:ascii="Times New Roman" w:eastAsia="Times New Roman" w:hAnsi="Times New Roman"/>
          <w:color w:val="333333"/>
          <w:sz w:val="24"/>
          <w:szCs w:val="24"/>
          <w:lang w:eastAsia="ru-RU"/>
        </w:rPr>
        <w:t>йш- или -айш-:</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i/>
          <w:iCs/>
          <w:color w:val="333333"/>
          <w:sz w:val="24"/>
          <w:szCs w:val="24"/>
          <w:lang w:eastAsia="ru-RU"/>
        </w:rPr>
        <w:t>Тихий – тишайший</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i/>
          <w:iCs/>
          <w:color w:val="333333"/>
          <w:sz w:val="24"/>
          <w:szCs w:val="24"/>
          <w:lang w:eastAsia="ru-RU"/>
        </w:rPr>
        <w:t>Мудрый – мудрейший</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color w:val="333333"/>
          <w:sz w:val="24"/>
          <w:szCs w:val="24"/>
          <w:lang w:eastAsia="ru-RU"/>
        </w:rPr>
        <w:t>Прилагательные в форме простой превосходной степени сравнения могут изменяться по родам, числам и падежам. В предложении они бывают как определениями, так и сказуемыми.</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i/>
          <w:iCs/>
          <w:color w:val="333333"/>
          <w:sz w:val="24"/>
          <w:szCs w:val="24"/>
          <w:lang w:eastAsia="ru-RU"/>
        </w:rPr>
        <w:t>Эверест – высочайшая вершина в мире</w:t>
      </w:r>
      <w:r w:rsidRPr="00A430AB">
        <w:rPr>
          <w:rFonts w:ascii="Times New Roman" w:eastAsia="Times New Roman" w:hAnsi="Times New Roman"/>
          <w:color w:val="333333"/>
          <w:sz w:val="24"/>
          <w:szCs w:val="24"/>
          <w:lang w:eastAsia="ru-RU"/>
        </w:rPr>
        <w:t>.</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color w:val="333333"/>
          <w:sz w:val="24"/>
          <w:szCs w:val="24"/>
          <w:lang w:eastAsia="ru-RU"/>
        </w:rPr>
        <w:t>Прилагательное </w:t>
      </w:r>
      <w:proofErr w:type="gramStart"/>
      <w:r w:rsidRPr="00A430AB">
        <w:rPr>
          <w:rFonts w:ascii="Times New Roman" w:eastAsia="Times New Roman" w:hAnsi="Times New Roman"/>
          <w:i/>
          <w:iCs/>
          <w:color w:val="333333"/>
          <w:sz w:val="24"/>
          <w:szCs w:val="24"/>
          <w:lang w:eastAsia="ru-RU"/>
        </w:rPr>
        <w:t>высочайшая</w:t>
      </w:r>
      <w:proofErr w:type="gramEnd"/>
      <w:r w:rsidRPr="00A430AB">
        <w:rPr>
          <w:rFonts w:ascii="Times New Roman" w:eastAsia="Times New Roman" w:hAnsi="Times New Roman"/>
          <w:color w:val="333333"/>
          <w:sz w:val="24"/>
          <w:szCs w:val="24"/>
          <w:lang w:eastAsia="ru-RU"/>
        </w:rPr>
        <w:t> является определением.</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i/>
          <w:iCs/>
          <w:color w:val="333333"/>
          <w:sz w:val="24"/>
          <w:szCs w:val="24"/>
          <w:lang w:eastAsia="ru-RU"/>
        </w:rPr>
        <w:t>Этот кратер глубочайший</w:t>
      </w:r>
      <w:r w:rsidRPr="00A430AB">
        <w:rPr>
          <w:rFonts w:ascii="Times New Roman" w:eastAsia="Times New Roman" w:hAnsi="Times New Roman"/>
          <w:color w:val="333333"/>
          <w:sz w:val="24"/>
          <w:szCs w:val="24"/>
          <w:lang w:eastAsia="ru-RU"/>
        </w:rPr>
        <w:t>.</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color w:val="333333"/>
          <w:sz w:val="24"/>
          <w:szCs w:val="24"/>
          <w:lang w:eastAsia="ru-RU"/>
        </w:rPr>
        <w:t>Прилагательное </w:t>
      </w:r>
      <w:proofErr w:type="gramStart"/>
      <w:r w:rsidRPr="00A430AB">
        <w:rPr>
          <w:rFonts w:ascii="Times New Roman" w:eastAsia="Times New Roman" w:hAnsi="Times New Roman"/>
          <w:i/>
          <w:iCs/>
          <w:color w:val="333333"/>
          <w:sz w:val="24"/>
          <w:szCs w:val="24"/>
          <w:lang w:eastAsia="ru-RU"/>
        </w:rPr>
        <w:t>глубочайший</w:t>
      </w:r>
      <w:proofErr w:type="gramEnd"/>
      <w:r w:rsidRPr="00A430AB">
        <w:rPr>
          <w:rFonts w:ascii="Times New Roman" w:eastAsia="Times New Roman" w:hAnsi="Times New Roman"/>
          <w:color w:val="333333"/>
          <w:sz w:val="24"/>
          <w:szCs w:val="24"/>
          <w:lang w:eastAsia="ru-RU"/>
        </w:rPr>
        <w:t> – сказуемое.</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color w:val="333333"/>
          <w:sz w:val="24"/>
          <w:szCs w:val="24"/>
          <w:lang w:eastAsia="ru-RU"/>
        </w:rPr>
        <w:t>Составная превосходная степень прилагательных может быть образована двумя способами:</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color w:val="333333"/>
          <w:sz w:val="24"/>
          <w:szCs w:val="24"/>
          <w:lang w:eastAsia="ru-RU"/>
        </w:rPr>
        <w:t>1. Прибавлением к прилагательному слов </w:t>
      </w:r>
      <w:proofErr w:type="gramStart"/>
      <w:r w:rsidRPr="00A430AB">
        <w:rPr>
          <w:rFonts w:ascii="Times New Roman" w:eastAsia="Times New Roman" w:hAnsi="Times New Roman"/>
          <w:i/>
          <w:iCs/>
          <w:color w:val="333333"/>
          <w:sz w:val="24"/>
          <w:szCs w:val="24"/>
          <w:lang w:eastAsia="ru-RU"/>
        </w:rPr>
        <w:t>самый</w:t>
      </w:r>
      <w:proofErr w:type="gramEnd"/>
      <w:r w:rsidRPr="00A430AB">
        <w:rPr>
          <w:rFonts w:ascii="Times New Roman" w:eastAsia="Times New Roman" w:hAnsi="Times New Roman"/>
          <w:i/>
          <w:iCs/>
          <w:color w:val="333333"/>
          <w:sz w:val="24"/>
          <w:szCs w:val="24"/>
          <w:lang w:eastAsia="ru-RU"/>
        </w:rPr>
        <w:t>, наиболее, наименее</w:t>
      </w:r>
      <w:r w:rsidRPr="00A430AB">
        <w:rPr>
          <w:rFonts w:ascii="Times New Roman" w:eastAsia="Times New Roman" w:hAnsi="Times New Roman"/>
          <w:color w:val="333333"/>
          <w:sz w:val="24"/>
          <w:szCs w:val="24"/>
          <w:lang w:eastAsia="ru-RU"/>
        </w:rPr>
        <w:t>:</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i/>
          <w:iCs/>
          <w:color w:val="333333"/>
          <w:sz w:val="24"/>
          <w:szCs w:val="24"/>
          <w:lang w:eastAsia="ru-RU"/>
        </w:rPr>
        <w:t>Умный – самый умный</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i/>
          <w:iCs/>
          <w:color w:val="333333"/>
          <w:sz w:val="24"/>
          <w:szCs w:val="24"/>
          <w:lang w:eastAsia="ru-RU"/>
        </w:rPr>
        <w:t>Высокий – наиболее высокий</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color w:val="333333"/>
          <w:sz w:val="24"/>
          <w:szCs w:val="24"/>
          <w:lang w:eastAsia="ru-RU"/>
        </w:rPr>
        <w:t>В форме составной превосходной степени со словом </w:t>
      </w:r>
      <w:proofErr w:type="gramStart"/>
      <w:r w:rsidRPr="00A430AB">
        <w:rPr>
          <w:rFonts w:ascii="Times New Roman" w:eastAsia="Times New Roman" w:hAnsi="Times New Roman"/>
          <w:i/>
          <w:iCs/>
          <w:color w:val="333333"/>
          <w:sz w:val="24"/>
          <w:szCs w:val="24"/>
          <w:lang w:eastAsia="ru-RU"/>
        </w:rPr>
        <w:t>самый</w:t>
      </w:r>
      <w:proofErr w:type="gramEnd"/>
      <w:r w:rsidRPr="00A430AB">
        <w:rPr>
          <w:rFonts w:ascii="Times New Roman" w:eastAsia="Times New Roman" w:hAnsi="Times New Roman"/>
          <w:color w:val="333333"/>
          <w:sz w:val="24"/>
          <w:szCs w:val="24"/>
          <w:lang w:eastAsia="ru-RU"/>
        </w:rPr>
        <w:t> по родам, падежам и числам изменяются оба слова:</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i/>
          <w:iCs/>
          <w:color w:val="333333"/>
          <w:sz w:val="24"/>
          <w:szCs w:val="24"/>
          <w:lang w:eastAsia="ru-RU"/>
        </w:rPr>
        <w:t>Самому умному</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i/>
          <w:iCs/>
          <w:color w:val="333333"/>
          <w:sz w:val="24"/>
          <w:szCs w:val="24"/>
          <w:lang w:eastAsia="ru-RU"/>
        </w:rPr>
        <w:t>О самом красивом</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color w:val="333333"/>
          <w:sz w:val="24"/>
          <w:szCs w:val="24"/>
          <w:lang w:eastAsia="ru-RU"/>
        </w:rPr>
        <w:t>В форме составной превосходной степени со словами </w:t>
      </w:r>
      <w:r w:rsidRPr="00A430AB">
        <w:rPr>
          <w:rFonts w:ascii="Times New Roman" w:eastAsia="Times New Roman" w:hAnsi="Times New Roman"/>
          <w:i/>
          <w:iCs/>
          <w:color w:val="333333"/>
          <w:sz w:val="24"/>
          <w:szCs w:val="24"/>
          <w:lang w:eastAsia="ru-RU"/>
        </w:rPr>
        <w:t>наиболее</w:t>
      </w:r>
      <w:r w:rsidRPr="00A430AB">
        <w:rPr>
          <w:rFonts w:ascii="Times New Roman" w:eastAsia="Times New Roman" w:hAnsi="Times New Roman"/>
          <w:color w:val="333333"/>
          <w:sz w:val="24"/>
          <w:szCs w:val="24"/>
          <w:lang w:eastAsia="ru-RU"/>
        </w:rPr>
        <w:t> и </w:t>
      </w:r>
      <w:r w:rsidRPr="00A430AB">
        <w:rPr>
          <w:rFonts w:ascii="Times New Roman" w:eastAsia="Times New Roman" w:hAnsi="Times New Roman"/>
          <w:i/>
          <w:iCs/>
          <w:color w:val="333333"/>
          <w:sz w:val="24"/>
          <w:szCs w:val="24"/>
          <w:lang w:eastAsia="ru-RU"/>
        </w:rPr>
        <w:t>наименее</w:t>
      </w:r>
      <w:r w:rsidRPr="00A430AB">
        <w:rPr>
          <w:rFonts w:ascii="Times New Roman" w:eastAsia="Times New Roman" w:hAnsi="Times New Roman"/>
          <w:color w:val="333333"/>
          <w:sz w:val="24"/>
          <w:szCs w:val="24"/>
          <w:lang w:eastAsia="ru-RU"/>
        </w:rPr>
        <w:t> изменяется только второе слово:</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i/>
          <w:iCs/>
          <w:color w:val="333333"/>
          <w:sz w:val="24"/>
          <w:szCs w:val="24"/>
          <w:lang w:eastAsia="ru-RU"/>
        </w:rPr>
        <w:lastRenderedPageBreak/>
        <w:t>О наиболее высоком</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color w:val="333333"/>
          <w:sz w:val="24"/>
          <w:szCs w:val="24"/>
          <w:lang w:eastAsia="ru-RU"/>
        </w:rPr>
        <w:t xml:space="preserve">В предложении эта форма превосходной степени может выполнять </w:t>
      </w:r>
      <w:proofErr w:type="gramStart"/>
      <w:r w:rsidRPr="00A430AB">
        <w:rPr>
          <w:rFonts w:ascii="Times New Roman" w:eastAsia="Times New Roman" w:hAnsi="Times New Roman"/>
          <w:color w:val="333333"/>
          <w:sz w:val="24"/>
          <w:szCs w:val="24"/>
          <w:lang w:eastAsia="ru-RU"/>
        </w:rPr>
        <w:t>функции</w:t>
      </w:r>
      <w:proofErr w:type="gramEnd"/>
      <w:r w:rsidRPr="00A430AB">
        <w:rPr>
          <w:rFonts w:ascii="Times New Roman" w:eastAsia="Times New Roman" w:hAnsi="Times New Roman"/>
          <w:color w:val="333333"/>
          <w:sz w:val="24"/>
          <w:szCs w:val="24"/>
          <w:lang w:eastAsia="ru-RU"/>
        </w:rPr>
        <w:t xml:space="preserve"> как сказуемого, так и определения.</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color w:val="333333"/>
          <w:sz w:val="24"/>
          <w:szCs w:val="24"/>
          <w:lang w:eastAsia="ru-RU"/>
        </w:rPr>
        <w:t>2. К форме простой сравнительной степени прилагательного прибавляется слово </w:t>
      </w:r>
      <w:r w:rsidRPr="00A430AB">
        <w:rPr>
          <w:rFonts w:ascii="Times New Roman" w:eastAsia="Times New Roman" w:hAnsi="Times New Roman"/>
          <w:i/>
          <w:iCs/>
          <w:color w:val="333333"/>
          <w:sz w:val="24"/>
          <w:szCs w:val="24"/>
          <w:lang w:eastAsia="ru-RU"/>
        </w:rPr>
        <w:t>всего</w:t>
      </w:r>
      <w:r w:rsidRPr="00A430AB">
        <w:rPr>
          <w:rFonts w:ascii="Times New Roman" w:eastAsia="Times New Roman" w:hAnsi="Times New Roman"/>
          <w:color w:val="333333"/>
          <w:sz w:val="24"/>
          <w:szCs w:val="24"/>
          <w:lang w:eastAsia="ru-RU"/>
        </w:rPr>
        <w:t>, если это сравнение с неживыми предметами, или слово </w:t>
      </w:r>
      <w:r w:rsidRPr="00A430AB">
        <w:rPr>
          <w:rFonts w:ascii="Times New Roman" w:eastAsia="Times New Roman" w:hAnsi="Times New Roman"/>
          <w:i/>
          <w:iCs/>
          <w:color w:val="333333"/>
          <w:sz w:val="24"/>
          <w:szCs w:val="24"/>
          <w:lang w:eastAsia="ru-RU"/>
        </w:rPr>
        <w:t>всех</w:t>
      </w:r>
      <w:r w:rsidRPr="00A430AB">
        <w:rPr>
          <w:rFonts w:ascii="Times New Roman" w:eastAsia="Times New Roman" w:hAnsi="Times New Roman"/>
          <w:color w:val="333333"/>
          <w:sz w:val="24"/>
          <w:szCs w:val="24"/>
          <w:lang w:eastAsia="ru-RU"/>
        </w:rPr>
        <w:t>, если это сравнение с живыми предметами или с рядом таких же предметов.</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i/>
          <w:iCs/>
          <w:color w:val="333333"/>
          <w:sz w:val="24"/>
          <w:szCs w:val="24"/>
          <w:lang w:eastAsia="ru-RU"/>
        </w:rPr>
        <w:t>Этот дом выше всего в округе.</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i/>
          <w:iCs/>
          <w:color w:val="333333"/>
          <w:sz w:val="24"/>
          <w:szCs w:val="24"/>
          <w:lang w:eastAsia="ru-RU"/>
        </w:rPr>
        <w:t>Этот дом выше всех домой в округе.</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i/>
          <w:iCs/>
          <w:color w:val="333333"/>
          <w:sz w:val="24"/>
          <w:szCs w:val="24"/>
          <w:lang w:eastAsia="ru-RU"/>
        </w:rPr>
        <w:t>Этот мальчик выше всех в школе</w:t>
      </w:r>
      <w:r w:rsidRPr="00A430AB">
        <w:rPr>
          <w:rFonts w:ascii="Times New Roman" w:eastAsia="Times New Roman" w:hAnsi="Times New Roman"/>
          <w:color w:val="333333"/>
          <w:sz w:val="24"/>
          <w:szCs w:val="24"/>
          <w:lang w:eastAsia="ru-RU"/>
        </w:rPr>
        <w:t>.</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color w:val="333333"/>
          <w:sz w:val="24"/>
          <w:szCs w:val="24"/>
          <w:lang w:eastAsia="ru-RU"/>
        </w:rPr>
        <w:t>В предложениях такие формы превосходной степени могут быть только сказуемыми.</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color w:val="333333"/>
          <w:sz w:val="24"/>
          <w:szCs w:val="24"/>
          <w:lang w:eastAsia="ru-RU"/>
        </w:rPr>
        <w:t>Запомните:</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color w:val="333333"/>
          <w:sz w:val="24"/>
          <w:szCs w:val="24"/>
          <w:lang w:eastAsia="ru-RU"/>
        </w:rPr>
        <w:t>Превосходная степень сравнения имен прилагательных не может быть образована сразу и простым, и составным способом.</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color w:val="333333"/>
          <w:sz w:val="24"/>
          <w:szCs w:val="24"/>
          <w:lang w:eastAsia="ru-RU"/>
        </w:rPr>
        <w:t xml:space="preserve">Формы типа «наиболее </w:t>
      </w:r>
      <w:proofErr w:type="gramStart"/>
      <w:r w:rsidRPr="00A430AB">
        <w:rPr>
          <w:rFonts w:ascii="Times New Roman" w:eastAsia="Times New Roman" w:hAnsi="Times New Roman"/>
          <w:color w:val="333333"/>
          <w:sz w:val="24"/>
          <w:szCs w:val="24"/>
          <w:lang w:eastAsia="ru-RU"/>
        </w:rPr>
        <w:t>глубочайший</w:t>
      </w:r>
      <w:proofErr w:type="gramEnd"/>
      <w:r w:rsidRPr="00A430AB">
        <w:rPr>
          <w:rFonts w:ascii="Times New Roman" w:eastAsia="Times New Roman" w:hAnsi="Times New Roman"/>
          <w:color w:val="333333"/>
          <w:sz w:val="24"/>
          <w:szCs w:val="24"/>
          <w:lang w:eastAsia="ru-RU"/>
        </w:rPr>
        <w:t>» являются ошибочными.</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color w:val="333333"/>
          <w:sz w:val="24"/>
          <w:szCs w:val="24"/>
          <w:lang w:eastAsia="ru-RU"/>
        </w:rPr>
        <w:t>Нужно использовать другие формы превосходной степени сравнения – либо </w:t>
      </w:r>
      <w:r w:rsidRPr="00A430AB">
        <w:rPr>
          <w:rFonts w:ascii="Times New Roman" w:eastAsia="Times New Roman" w:hAnsi="Times New Roman"/>
          <w:i/>
          <w:iCs/>
          <w:color w:val="333333"/>
          <w:sz w:val="24"/>
          <w:szCs w:val="24"/>
          <w:lang w:eastAsia="ru-RU"/>
        </w:rPr>
        <w:t>глубочайший</w:t>
      </w:r>
      <w:r w:rsidRPr="00A430AB">
        <w:rPr>
          <w:rFonts w:ascii="Times New Roman" w:eastAsia="Times New Roman" w:hAnsi="Times New Roman"/>
          <w:color w:val="333333"/>
          <w:sz w:val="24"/>
          <w:szCs w:val="24"/>
          <w:lang w:eastAsia="ru-RU"/>
        </w:rPr>
        <w:t>, либо </w:t>
      </w:r>
      <w:r w:rsidRPr="00A430AB">
        <w:rPr>
          <w:rFonts w:ascii="Times New Roman" w:eastAsia="Times New Roman" w:hAnsi="Times New Roman"/>
          <w:i/>
          <w:iCs/>
          <w:color w:val="333333"/>
          <w:sz w:val="24"/>
          <w:szCs w:val="24"/>
          <w:lang w:eastAsia="ru-RU"/>
        </w:rPr>
        <w:t>наиболее глубокий</w:t>
      </w:r>
      <w:r w:rsidRPr="00A430AB">
        <w:rPr>
          <w:rFonts w:ascii="Times New Roman" w:eastAsia="Times New Roman" w:hAnsi="Times New Roman"/>
          <w:color w:val="333333"/>
          <w:sz w:val="24"/>
          <w:szCs w:val="24"/>
          <w:lang w:eastAsia="ru-RU"/>
        </w:rPr>
        <w:t>.</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color w:val="333333"/>
          <w:sz w:val="24"/>
          <w:szCs w:val="24"/>
          <w:lang w:eastAsia="ru-RU"/>
        </w:rPr>
        <w:t> </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b/>
          <w:bCs/>
          <w:color w:val="333333"/>
          <w:sz w:val="24"/>
          <w:szCs w:val="24"/>
          <w:lang w:eastAsia="ru-RU"/>
        </w:rPr>
        <w:t>Список литературы</w:t>
      </w:r>
    </w:p>
    <w:p w:rsidR="002B73DB" w:rsidRPr="00A430AB" w:rsidRDefault="002B73DB" w:rsidP="002B73DB">
      <w:pPr>
        <w:numPr>
          <w:ilvl w:val="0"/>
          <w:numId w:val="1"/>
        </w:numPr>
        <w:spacing w:before="100" w:beforeAutospacing="1" w:after="100" w:afterAutospacing="1"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color w:val="333333"/>
          <w:sz w:val="24"/>
          <w:szCs w:val="24"/>
          <w:lang w:eastAsia="ru-RU"/>
        </w:rPr>
        <w:t>Рус</w:t>
      </w:r>
      <w:r w:rsidR="00D862B8">
        <w:rPr>
          <w:rFonts w:ascii="Times New Roman" w:eastAsia="Times New Roman" w:hAnsi="Times New Roman"/>
          <w:color w:val="333333"/>
          <w:sz w:val="24"/>
          <w:szCs w:val="24"/>
          <w:lang w:eastAsia="ru-RU"/>
        </w:rPr>
        <w:t>ский язык. 6 класс: Львова С.И. и др. – М.: Мнемозина, 2013</w:t>
      </w:r>
      <w:r w:rsidRPr="00A430AB">
        <w:rPr>
          <w:rFonts w:ascii="Times New Roman" w:eastAsia="Times New Roman" w:hAnsi="Times New Roman"/>
          <w:color w:val="333333"/>
          <w:sz w:val="24"/>
          <w:szCs w:val="24"/>
          <w:lang w:eastAsia="ru-RU"/>
        </w:rPr>
        <w:t>.</w:t>
      </w:r>
    </w:p>
    <w:p w:rsidR="002B73DB" w:rsidRPr="00A430AB" w:rsidRDefault="002B73DB" w:rsidP="002B73DB">
      <w:pPr>
        <w:numPr>
          <w:ilvl w:val="0"/>
          <w:numId w:val="1"/>
        </w:numPr>
        <w:spacing w:before="100" w:beforeAutospacing="1" w:after="100" w:afterAutospacing="1"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color w:val="333333"/>
          <w:sz w:val="24"/>
          <w:szCs w:val="24"/>
          <w:lang w:eastAsia="ru-RU"/>
        </w:rPr>
        <w:t xml:space="preserve">Русский язык. Теория. 5-9 кл.: В.В. Бабайцева, </w:t>
      </w:r>
      <w:r w:rsidR="00D862B8">
        <w:rPr>
          <w:rFonts w:ascii="Times New Roman" w:eastAsia="Times New Roman" w:hAnsi="Times New Roman"/>
          <w:color w:val="333333"/>
          <w:sz w:val="24"/>
          <w:szCs w:val="24"/>
          <w:lang w:eastAsia="ru-RU"/>
        </w:rPr>
        <w:t>Л.Д. Чеснокова – М.: Дрофа, 2013</w:t>
      </w:r>
      <w:r w:rsidRPr="00A430AB">
        <w:rPr>
          <w:rFonts w:ascii="Times New Roman" w:eastAsia="Times New Roman" w:hAnsi="Times New Roman"/>
          <w:color w:val="333333"/>
          <w:sz w:val="24"/>
          <w:szCs w:val="24"/>
          <w:lang w:eastAsia="ru-RU"/>
        </w:rPr>
        <w:t>.</w:t>
      </w:r>
    </w:p>
    <w:p w:rsidR="002B73DB" w:rsidRPr="00A430AB" w:rsidRDefault="002B73DB" w:rsidP="002B73DB">
      <w:pPr>
        <w:numPr>
          <w:ilvl w:val="0"/>
          <w:numId w:val="1"/>
        </w:numPr>
        <w:spacing w:before="100" w:beforeAutospacing="1" w:after="100" w:afterAutospacing="1"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color w:val="333333"/>
          <w:sz w:val="24"/>
          <w:szCs w:val="24"/>
          <w:lang w:eastAsia="ru-RU"/>
        </w:rPr>
        <w:t>Русский язык. 6 кл.: под ред. М.М. Разумовской</w:t>
      </w:r>
      <w:r w:rsidR="00D862B8">
        <w:rPr>
          <w:rFonts w:ascii="Times New Roman" w:eastAsia="Times New Roman" w:hAnsi="Times New Roman"/>
          <w:color w:val="333333"/>
          <w:sz w:val="24"/>
          <w:szCs w:val="24"/>
          <w:lang w:eastAsia="ru-RU"/>
        </w:rPr>
        <w:t>, П.А. Леканта – М.: Дрофа, 2013</w:t>
      </w:r>
      <w:r w:rsidRPr="00A430AB">
        <w:rPr>
          <w:rFonts w:ascii="Times New Roman" w:eastAsia="Times New Roman" w:hAnsi="Times New Roman"/>
          <w:color w:val="333333"/>
          <w:sz w:val="24"/>
          <w:szCs w:val="24"/>
          <w:lang w:eastAsia="ru-RU"/>
        </w:rPr>
        <w:t>.</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color w:val="333333"/>
          <w:sz w:val="24"/>
          <w:szCs w:val="24"/>
          <w:lang w:eastAsia="ru-RU"/>
        </w:rPr>
        <w:t> </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b/>
          <w:bCs/>
          <w:color w:val="333333"/>
          <w:sz w:val="24"/>
          <w:szCs w:val="24"/>
          <w:lang w:eastAsia="ru-RU"/>
        </w:rPr>
        <w:t>Дополнительные рекомендованные ссылки на ресурсы сети Интернет</w:t>
      </w:r>
    </w:p>
    <w:p w:rsidR="002B73DB" w:rsidRPr="00A430AB" w:rsidRDefault="002B73DB" w:rsidP="002B73DB">
      <w:pPr>
        <w:numPr>
          <w:ilvl w:val="0"/>
          <w:numId w:val="2"/>
        </w:numPr>
        <w:spacing w:before="100" w:beforeAutospacing="1" w:after="100" w:afterAutospacing="1"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color w:val="333333"/>
          <w:sz w:val="24"/>
          <w:szCs w:val="24"/>
          <w:lang w:eastAsia="ru-RU"/>
        </w:rPr>
        <w:t>О степенях сравнения (</w:t>
      </w:r>
      <w:hyperlink r:id="rId5" w:tgtFrame="_blank" w:history="1">
        <w:r w:rsidRPr="00A430AB">
          <w:rPr>
            <w:rFonts w:ascii="Times New Roman" w:eastAsia="Times New Roman" w:hAnsi="Times New Roman"/>
            <w:color w:val="0666AC"/>
            <w:sz w:val="24"/>
            <w:szCs w:val="24"/>
            <w:u w:val="single"/>
            <w:lang w:eastAsia="ru-RU"/>
          </w:rPr>
          <w:t>Исто</w:t>
        </w:r>
        <w:r w:rsidRPr="00A430AB">
          <w:rPr>
            <w:rFonts w:ascii="Times New Roman" w:eastAsia="Times New Roman" w:hAnsi="Times New Roman"/>
            <w:color w:val="0666AC"/>
            <w:sz w:val="24"/>
            <w:szCs w:val="24"/>
            <w:u w:val="single"/>
            <w:lang w:eastAsia="ru-RU"/>
          </w:rPr>
          <w:t>ч</w:t>
        </w:r>
        <w:r w:rsidRPr="00A430AB">
          <w:rPr>
            <w:rFonts w:ascii="Times New Roman" w:eastAsia="Times New Roman" w:hAnsi="Times New Roman"/>
            <w:color w:val="0666AC"/>
            <w:sz w:val="24"/>
            <w:szCs w:val="24"/>
            <w:u w:val="single"/>
            <w:lang w:eastAsia="ru-RU"/>
          </w:rPr>
          <w:t>ник</w:t>
        </w:r>
      </w:hyperlink>
      <w:r w:rsidRPr="00A430AB">
        <w:rPr>
          <w:rFonts w:ascii="Times New Roman" w:eastAsia="Times New Roman" w:hAnsi="Times New Roman"/>
          <w:color w:val="333333"/>
          <w:sz w:val="24"/>
          <w:szCs w:val="24"/>
          <w:lang w:eastAsia="ru-RU"/>
        </w:rPr>
        <w:t>).</w:t>
      </w:r>
    </w:p>
    <w:p w:rsidR="002B73DB" w:rsidRPr="00A430AB" w:rsidRDefault="002B73DB" w:rsidP="002B73DB">
      <w:pPr>
        <w:numPr>
          <w:ilvl w:val="0"/>
          <w:numId w:val="2"/>
        </w:numPr>
        <w:spacing w:before="100" w:beforeAutospacing="1" w:after="100" w:afterAutospacing="1"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color w:val="333333"/>
          <w:sz w:val="24"/>
          <w:szCs w:val="24"/>
          <w:lang w:eastAsia="ru-RU"/>
        </w:rPr>
        <w:t>Yaklass.ru (</w:t>
      </w:r>
      <w:hyperlink r:id="rId6" w:tgtFrame="_blank" w:history="1">
        <w:r w:rsidRPr="00A430AB">
          <w:rPr>
            <w:rFonts w:ascii="Times New Roman" w:eastAsia="Times New Roman" w:hAnsi="Times New Roman"/>
            <w:color w:val="0666AC"/>
            <w:sz w:val="24"/>
            <w:szCs w:val="24"/>
            <w:u w:val="single"/>
            <w:lang w:eastAsia="ru-RU"/>
          </w:rPr>
          <w:t>Источник</w:t>
        </w:r>
      </w:hyperlink>
      <w:r w:rsidRPr="00A430AB">
        <w:rPr>
          <w:rFonts w:ascii="Times New Roman" w:eastAsia="Times New Roman" w:hAnsi="Times New Roman"/>
          <w:color w:val="333333"/>
          <w:sz w:val="24"/>
          <w:szCs w:val="24"/>
          <w:lang w:eastAsia="ru-RU"/>
        </w:rPr>
        <w:t>).</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color w:val="333333"/>
          <w:sz w:val="24"/>
          <w:szCs w:val="24"/>
          <w:lang w:eastAsia="ru-RU"/>
        </w:rPr>
        <w:t> </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b/>
          <w:bCs/>
          <w:color w:val="333333"/>
          <w:sz w:val="24"/>
          <w:szCs w:val="24"/>
          <w:lang w:eastAsia="ru-RU"/>
        </w:rPr>
        <w:t>Домашнее задание</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b/>
          <w:bCs/>
          <w:color w:val="333333"/>
          <w:sz w:val="24"/>
          <w:szCs w:val="24"/>
          <w:lang w:eastAsia="ru-RU"/>
        </w:rPr>
        <w:t>1. Упражнение 1 </w:t>
      </w:r>
      <w:r w:rsidRPr="00A430AB">
        <w:rPr>
          <w:rFonts w:ascii="Times New Roman" w:eastAsia="Times New Roman" w:hAnsi="Times New Roman"/>
          <w:color w:val="333333"/>
          <w:sz w:val="24"/>
          <w:szCs w:val="24"/>
          <w:lang w:eastAsia="ru-RU"/>
        </w:rPr>
        <w:t>(</w:t>
      </w:r>
      <w:hyperlink r:id="rId7" w:tgtFrame="_blank" w:history="1">
        <w:r w:rsidRPr="00A430AB">
          <w:rPr>
            <w:rFonts w:ascii="Times New Roman" w:eastAsia="Times New Roman" w:hAnsi="Times New Roman"/>
            <w:color w:val="0666AC"/>
            <w:sz w:val="24"/>
            <w:szCs w:val="24"/>
            <w:u w:val="single"/>
            <w:lang w:eastAsia="ru-RU"/>
          </w:rPr>
          <w:t>Источник</w:t>
        </w:r>
      </w:hyperlink>
      <w:r w:rsidRPr="00A430AB">
        <w:rPr>
          <w:rFonts w:ascii="Times New Roman" w:eastAsia="Times New Roman" w:hAnsi="Times New Roman"/>
          <w:color w:val="333333"/>
          <w:sz w:val="24"/>
          <w:szCs w:val="24"/>
          <w:lang w:eastAsia="ru-RU"/>
        </w:rPr>
        <w:t>).</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color w:val="333333"/>
          <w:sz w:val="24"/>
          <w:szCs w:val="24"/>
          <w:lang w:eastAsia="ru-RU"/>
        </w:rPr>
        <w:t>Спишите пословицы, образовав сравнительную степень:</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i/>
          <w:iCs/>
          <w:color w:val="333333"/>
          <w:sz w:val="24"/>
          <w:szCs w:val="24"/>
          <w:lang w:eastAsia="ru-RU"/>
        </w:rPr>
        <w:t>Правда (</w:t>
      </w:r>
      <w:proofErr w:type="gramStart"/>
      <w:r w:rsidRPr="00A430AB">
        <w:rPr>
          <w:rFonts w:ascii="Times New Roman" w:eastAsia="Times New Roman" w:hAnsi="Times New Roman"/>
          <w:i/>
          <w:iCs/>
          <w:color w:val="333333"/>
          <w:sz w:val="24"/>
          <w:szCs w:val="24"/>
          <w:lang w:eastAsia="ru-RU"/>
        </w:rPr>
        <w:t>светлый</w:t>
      </w:r>
      <w:proofErr w:type="gramEnd"/>
      <w:r w:rsidRPr="00A430AB">
        <w:rPr>
          <w:rFonts w:ascii="Times New Roman" w:eastAsia="Times New Roman" w:hAnsi="Times New Roman"/>
          <w:i/>
          <w:iCs/>
          <w:color w:val="333333"/>
          <w:sz w:val="24"/>
          <w:szCs w:val="24"/>
          <w:lang w:eastAsia="ru-RU"/>
        </w:rPr>
        <w:t>) солнца.</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i/>
          <w:iCs/>
          <w:color w:val="333333"/>
          <w:sz w:val="24"/>
          <w:szCs w:val="24"/>
          <w:lang w:eastAsia="ru-RU"/>
        </w:rPr>
        <w:t>Старый друг (лучший) новых двух.</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i/>
          <w:iCs/>
          <w:color w:val="333333"/>
          <w:sz w:val="24"/>
          <w:szCs w:val="24"/>
          <w:lang w:eastAsia="ru-RU"/>
        </w:rPr>
        <w:t>Утро вечера (</w:t>
      </w:r>
      <w:proofErr w:type="gramStart"/>
      <w:r w:rsidRPr="00A430AB">
        <w:rPr>
          <w:rFonts w:ascii="Times New Roman" w:eastAsia="Times New Roman" w:hAnsi="Times New Roman"/>
          <w:i/>
          <w:iCs/>
          <w:color w:val="333333"/>
          <w:sz w:val="24"/>
          <w:szCs w:val="24"/>
          <w:lang w:eastAsia="ru-RU"/>
        </w:rPr>
        <w:t>мудреный</w:t>
      </w:r>
      <w:proofErr w:type="gramEnd"/>
      <w:r w:rsidRPr="00A430AB">
        <w:rPr>
          <w:rFonts w:ascii="Times New Roman" w:eastAsia="Times New Roman" w:hAnsi="Times New Roman"/>
          <w:i/>
          <w:iCs/>
          <w:color w:val="333333"/>
          <w:sz w:val="24"/>
          <w:szCs w:val="24"/>
          <w:lang w:eastAsia="ru-RU"/>
        </w:rPr>
        <w:t>).</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i/>
          <w:iCs/>
          <w:color w:val="333333"/>
          <w:sz w:val="24"/>
          <w:szCs w:val="24"/>
          <w:lang w:eastAsia="ru-RU"/>
        </w:rPr>
        <w:t>Дождливое лето (плохое) осени.</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i/>
          <w:iCs/>
          <w:color w:val="333333"/>
          <w:sz w:val="24"/>
          <w:szCs w:val="24"/>
          <w:lang w:eastAsia="ru-RU"/>
        </w:rPr>
        <w:t>Здоровье (дорогой) золота</w:t>
      </w:r>
      <w:r w:rsidRPr="00A430AB">
        <w:rPr>
          <w:rFonts w:ascii="Times New Roman" w:eastAsia="Times New Roman" w:hAnsi="Times New Roman"/>
          <w:color w:val="333333"/>
          <w:sz w:val="24"/>
          <w:szCs w:val="24"/>
          <w:lang w:eastAsia="ru-RU"/>
        </w:rPr>
        <w:t>.</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b/>
          <w:bCs/>
          <w:color w:val="333333"/>
          <w:sz w:val="24"/>
          <w:szCs w:val="24"/>
          <w:lang w:eastAsia="ru-RU"/>
        </w:rPr>
        <w:t>2. Упражнение 2 </w:t>
      </w:r>
      <w:r w:rsidRPr="00A430AB">
        <w:rPr>
          <w:rFonts w:ascii="Times New Roman" w:eastAsia="Times New Roman" w:hAnsi="Times New Roman"/>
          <w:color w:val="333333"/>
          <w:sz w:val="24"/>
          <w:szCs w:val="24"/>
          <w:lang w:eastAsia="ru-RU"/>
        </w:rPr>
        <w:t>(</w:t>
      </w:r>
      <w:hyperlink r:id="rId8" w:tgtFrame="_blank" w:history="1">
        <w:r w:rsidRPr="00A430AB">
          <w:rPr>
            <w:rFonts w:ascii="Times New Roman" w:eastAsia="Times New Roman" w:hAnsi="Times New Roman"/>
            <w:color w:val="0666AC"/>
            <w:sz w:val="24"/>
            <w:szCs w:val="24"/>
            <w:u w:val="single"/>
            <w:lang w:eastAsia="ru-RU"/>
          </w:rPr>
          <w:t>Источник</w:t>
        </w:r>
      </w:hyperlink>
      <w:r w:rsidRPr="00A430AB">
        <w:rPr>
          <w:rFonts w:ascii="Times New Roman" w:eastAsia="Times New Roman" w:hAnsi="Times New Roman"/>
          <w:color w:val="333333"/>
          <w:sz w:val="24"/>
          <w:szCs w:val="24"/>
          <w:lang w:eastAsia="ru-RU"/>
        </w:rPr>
        <w:t>).</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color w:val="333333"/>
          <w:sz w:val="24"/>
          <w:szCs w:val="24"/>
          <w:lang w:eastAsia="ru-RU"/>
        </w:rPr>
        <w:t>Выберите прилагательные, которые имеют степени сравнения. Образуйте от этих прилагательных все возможные степени сравнения.</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proofErr w:type="gramStart"/>
      <w:r w:rsidRPr="00A430AB">
        <w:rPr>
          <w:rFonts w:ascii="Times New Roman" w:eastAsia="Times New Roman" w:hAnsi="Times New Roman"/>
          <w:i/>
          <w:iCs/>
          <w:color w:val="333333"/>
          <w:sz w:val="24"/>
          <w:szCs w:val="24"/>
          <w:lang w:eastAsia="ru-RU"/>
        </w:rPr>
        <w:lastRenderedPageBreak/>
        <w:t>Оловянный солдатик, оловянные глаза, холодный день, длинный поезд, смелый поступок, добрый человек, глупый вопрос, сердечная мышца, сердечный привет, каменный дом, каменное лицо, короткое платье, толстый мальчик, синий платок, московский метрополитен, детская литература, двойной подбородок, шерстяной костюм, свинцовая пуля, свинцовые тучи, городской парк, тяжёлый портфель, тяжёлая промышленность, глухой старик, глухой согласный, дедов кабинет, Машина работа, синицыно гнездо, гусиная лапка, собачья конура</w:t>
      </w:r>
      <w:proofErr w:type="gramEnd"/>
      <w:r w:rsidRPr="00A430AB">
        <w:rPr>
          <w:rFonts w:ascii="Times New Roman" w:eastAsia="Times New Roman" w:hAnsi="Times New Roman"/>
          <w:i/>
          <w:iCs/>
          <w:color w:val="333333"/>
          <w:sz w:val="24"/>
          <w:szCs w:val="24"/>
          <w:lang w:eastAsia="ru-RU"/>
        </w:rPr>
        <w:t xml:space="preserve">, </w:t>
      </w:r>
      <w:proofErr w:type="gramStart"/>
      <w:r w:rsidRPr="00A430AB">
        <w:rPr>
          <w:rFonts w:ascii="Times New Roman" w:eastAsia="Times New Roman" w:hAnsi="Times New Roman"/>
          <w:i/>
          <w:iCs/>
          <w:color w:val="333333"/>
          <w:sz w:val="24"/>
          <w:szCs w:val="24"/>
          <w:lang w:eastAsia="ru-RU"/>
        </w:rPr>
        <w:t>волчья пасть, волчья шуба, волчий аппетит, оленьи рога, морская пехота, собачий холод, Катюшин велосипед, точильный станок, змеиный яд, змеиная улыбка, постное масло, постное лицо, мышиный хвостик, соседкин сад, грандиозные планы, наблюдательный человек, трагическая судьба, деревянный голос, куриная лапка, куриный суп, беличий воротник, железная воля, дедовы слова, птичий гомон, заячья шапка, декабрьские морозы, школьная форма, Серёжин портфель, Баренцево море, Берингов пролив</w:t>
      </w:r>
      <w:r w:rsidRPr="00A430AB">
        <w:rPr>
          <w:rFonts w:ascii="Times New Roman" w:eastAsia="Times New Roman" w:hAnsi="Times New Roman"/>
          <w:color w:val="333333"/>
          <w:sz w:val="24"/>
          <w:szCs w:val="24"/>
          <w:lang w:eastAsia="ru-RU"/>
        </w:rPr>
        <w:t>.</w:t>
      </w:r>
      <w:proofErr w:type="gramEnd"/>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color w:val="333333"/>
          <w:sz w:val="24"/>
          <w:szCs w:val="24"/>
          <w:lang w:eastAsia="ru-RU"/>
        </w:rPr>
        <w:t> </w:t>
      </w:r>
    </w:p>
    <w:p w:rsidR="002B73DB" w:rsidRPr="00A430AB" w:rsidRDefault="002B73DB" w:rsidP="002B73DB">
      <w:pPr>
        <w:spacing w:after="132" w:line="264" w:lineRule="atLeast"/>
        <w:rPr>
          <w:rFonts w:ascii="Times New Roman" w:eastAsia="Times New Roman" w:hAnsi="Times New Roman"/>
          <w:color w:val="333333"/>
          <w:sz w:val="24"/>
          <w:szCs w:val="24"/>
          <w:lang w:eastAsia="ru-RU"/>
        </w:rPr>
      </w:pPr>
      <w:r w:rsidRPr="00A430AB">
        <w:rPr>
          <w:rFonts w:ascii="Times New Roman" w:eastAsia="Times New Roman" w:hAnsi="Times New Roman"/>
          <w:color w:val="333333"/>
          <w:sz w:val="24"/>
          <w:szCs w:val="24"/>
          <w:lang w:eastAsia="ru-RU"/>
        </w:rPr>
        <w:t> </w:t>
      </w:r>
    </w:p>
    <w:p w:rsidR="00FF7B03" w:rsidRPr="00A430AB" w:rsidRDefault="00FF7B03">
      <w:pPr>
        <w:rPr>
          <w:rFonts w:ascii="Times New Roman" w:hAnsi="Times New Roman"/>
          <w:sz w:val="24"/>
          <w:szCs w:val="24"/>
        </w:rPr>
      </w:pPr>
    </w:p>
    <w:sectPr w:rsidR="00FF7B03" w:rsidRPr="00A430AB" w:rsidSect="00FF7B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B45C5"/>
    <w:multiLevelType w:val="multilevel"/>
    <w:tmpl w:val="B2166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966E70"/>
    <w:multiLevelType w:val="multilevel"/>
    <w:tmpl w:val="3C062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grammar="clean"/>
  <w:defaultTabStop w:val="708"/>
  <w:characterSpacingControl w:val="doNotCompress"/>
  <w:compat/>
  <w:rsids>
    <w:rsidRoot w:val="002B73DB"/>
    <w:rsid w:val="002B73DB"/>
    <w:rsid w:val="007755B6"/>
    <w:rsid w:val="00A430AB"/>
    <w:rsid w:val="00AA528F"/>
    <w:rsid w:val="00D862B8"/>
    <w:rsid w:val="00FF7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B03"/>
    <w:pPr>
      <w:spacing w:after="200" w:line="276" w:lineRule="auto"/>
    </w:pPr>
    <w:rPr>
      <w:sz w:val="22"/>
      <w:szCs w:val="22"/>
      <w:lang w:eastAsia="en-US"/>
    </w:rPr>
  </w:style>
  <w:style w:type="paragraph" w:styleId="2">
    <w:name w:val="heading 2"/>
    <w:basedOn w:val="a"/>
    <w:link w:val="20"/>
    <w:uiPriority w:val="9"/>
    <w:qFormat/>
    <w:rsid w:val="002B73D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73D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B73D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2B73DB"/>
    <w:rPr>
      <w:b/>
      <w:bCs/>
    </w:rPr>
  </w:style>
  <w:style w:type="character" w:styleId="a5">
    <w:name w:val="Hyperlink"/>
    <w:basedOn w:val="a0"/>
    <w:uiPriority w:val="99"/>
    <w:semiHidden/>
    <w:unhideWhenUsed/>
    <w:rsid w:val="002B73DB"/>
    <w:rPr>
      <w:color w:val="0000FF"/>
      <w:u w:val="single"/>
    </w:rPr>
  </w:style>
  <w:style w:type="character" w:styleId="a6">
    <w:name w:val="Emphasis"/>
    <w:basedOn w:val="a0"/>
    <w:uiPriority w:val="20"/>
    <w:qFormat/>
    <w:rsid w:val="002B73DB"/>
    <w:rPr>
      <w:i/>
      <w:iCs/>
    </w:rPr>
  </w:style>
  <w:style w:type="character" w:customStyle="1" w:styleId="apple-converted-space">
    <w:name w:val="apple-converted-space"/>
    <w:basedOn w:val="a0"/>
    <w:rsid w:val="002B73DB"/>
  </w:style>
</w:styles>
</file>

<file path=word/webSettings.xml><?xml version="1.0" encoding="utf-8"?>
<w:webSettings xmlns:r="http://schemas.openxmlformats.org/officeDocument/2006/relationships" xmlns:w="http://schemas.openxmlformats.org/wordprocessingml/2006/main">
  <w:divs>
    <w:div w:id="837386166">
      <w:bodyDiv w:val="1"/>
      <w:marLeft w:val="0"/>
      <w:marRight w:val="0"/>
      <w:marTop w:val="0"/>
      <w:marBottom w:val="0"/>
      <w:divBdr>
        <w:top w:val="none" w:sz="0" w:space="0" w:color="auto"/>
        <w:left w:val="none" w:sz="0" w:space="0" w:color="auto"/>
        <w:bottom w:val="none" w:sz="0" w:space="0" w:color="auto"/>
        <w:right w:val="none" w:sz="0" w:space="0" w:color="auto"/>
      </w:divBdr>
      <w:divsChild>
        <w:div w:id="1629165480">
          <w:marLeft w:val="0"/>
          <w:marRight w:val="0"/>
          <w:marTop w:val="0"/>
          <w:marBottom w:val="0"/>
          <w:divBdr>
            <w:top w:val="none" w:sz="0" w:space="0" w:color="auto"/>
            <w:left w:val="none" w:sz="0" w:space="0" w:color="auto"/>
            <w:bottom w:val="none" w:sz="0" w:space="0" w:color="auto"/>
            <w:right w:val="none" w:sz="0" w:space="0" w:color="auto"/>
          </w:divBdr>
          <w:divsChild>
            <w:div w:id="1897819473">
              <w:marLeft w:val="0"/>
              <w:marRight w:val="0"/>
              <w:marTop w:val="0"/>
              <w:marBottom w:val="0"/>
              <w:divBdr>
                <w:top w:val="none" w:sz="0" w:space="0" w:color="auto"/>
                <w:left w:val="none" w:sz="0" w:space="0" w:color="auto"/>
                <w:bottom w:val="none" w:sz="0" w:space="0" w:color="auto"/>
                <w:right w:val="none" w:sz="0" w:space="0" w:color="auto"/>
              </w:divBdr>
              <w:divsChild>
                <w:div w:id="519200337">
                  <w:marLeft w:val="0"/>
                  <w:marRight w:val="0"/>
                  <w:marTop w:val="0"/>
                  <w:marBottom w:val="0"/>
                  <w:divBdr>
                    <w:top w:val="none" w:sz="0" w:space="0" w:color="auto"/>
                    <w:left w:val="none" w:sz="0" w:space="0" w:color="auto"/>
                    <w:bottom w:val="none" w:sz="0" w:space="0" w:color="auto"/>
                    <w:right w:val="none" w:sz="0" w:space="0" w:color="auto"/>
                  </w:divBdr>
                  <w:divsChild>
                    <w:div w:id="2038658023">
                      <w:marLeft w:val="0"/>
                      <w:marRight w:val="0"/>
                      <w:marTop w:val="0"/>
                      <w:marBottom w:val="0"/>
                      <w:divBdr>
                        <w:top w:val="none" w:sz="0" w:space="0" w:color="auto"/>
                        <w:left w:val="none" w:sz="0" w:space="0" w:color="auto"/>
                        <w:bottom w:val="none" w:sz="0" w:space="0" w:color="auto"/>
                        <w:right w:val="none" w:sz="0" w:space="0" w:color="auto"/>
                      </w:divBdr>
                      <w:divsChild>
                        <w:div w:id="2072800370">
                          <w:marLeft w:val="0"/>
                          <w:marRight w:val="0"/>
                          <w:marTop w:val="0"/>
                          <w:marBottom w:val="0"/>
                          <w:divBdr>
                            <w:top w:val="none" w:sz="0" w:space="0" w:color="auto"/>
                            <w:left w:val="none" w:sz="0" w:space="0" w:color="auto"/>
                            <w:bottom w:val="none" w:sz="0" w:space="0" w:color="auto"/>
                            <w:right w:val="none" w:sz="0" w:space="0" w:color="auto"/>
                          </w:divBdr>
                          <w:divsChild>
                            <w:div w:id="1568302220">
                              <w:marLeft w:val="0"/>
                              <w:marRight w:val="0"/>
                              <w:marTop w:val="0"/>
                              <w:marBottom w:val="0"/>
                              <w:divBdr>
                                <w:top w:val="none" w:sz="0" w:space="0" w:color="auto"/>
                                <w:left w:val="none" w:sz="0" w:space="0" w:color="auto"/>
                                <w:bottom w:val="none" w:sz="0" w:space="0" w:color="auto"/>
                                <w:right w:val="none" w:sz="0" w:space="0" w:color="auto"/>
                              </w:divBdr>
                              <w:divsChild>
                                <w:div w:id="484512131">
                                  <w:marLeft w:val="0"/>
                                  <w:marRight w:val="0"/>
                                  <w:marTop w:val="0"/>
                                  <w:marBottom w:val="0"/>
                                  <w:divBdr>
                                    <w:top w:val="none" w:sz="0" w:space="0" w:color="auto"/>
                                    <w:left w:val="none" w:sz="0" w:space="0" w:color="auto"/>
                                    <w:bottom w:val="none" w:sz="0" w:space="0" w:color="auto"/>
                                    <w:right w:val="none" w:sz="0" w:space="0" w:color="auto"/>
                                  </w:divBdr>
                                  <w:divsChild>
                                    <w:div w:id="1264336660">
                                      <w:marLeft w:val="0"/>
                                      <w:marRight w:val="0"/>
                                      <w:marTop w:val="0"/>
                                      <w:marBottom w:val="0"/>
                                      <w:divBdr>
                                        <w:top w:val="none" w:sz="0" w:space="0" w:color="auto"/>
                                        <w:left w:val="none" w:sz="0" w:space="0" w:color="auto"/>
                                        <w:bottom w:val="none" w:sz="0" w:space="0" w:color="auto"/>
                                        <w:right w:val="none" w:sz="0" w:space="0" w:color="auto"/>
                                      </w:divBdr>
                                      <w:divsChild>
                                        <w:div w:id="946738489">
                                          <w:marLeft w:val="0"/>
                                          <w:marRight w:val="0"/>
                                          <w:marTop w:val="0"/>
                                          <w:marBottom w:val="0"/>
                                          <w:divBdr>
                                            <w:top w:val="none" w:sz="0" w:space="0" w:color="auto"/>
                                            <w:left w:val="none" w:sz="0" w:space="0" w:color="auto"/>
                                            <w:bottom w:val="none" w:sz="0" w:space="0" w:color="auto"/>
                                            <w:right w:val="none" w:sz="0" w:space="0" w:color="auto"/>
                                          </w:divBdr>
                                        </w:div>
                                      </w:divsChild>
                                    </w:div>
                                    <w:div w:id="1757749558">
                                      <w:marLeft w:val="0"/>
                                      <w:marRight w:val="0"/>
                                      <w:marTop w:val="0"/>
                                      <w:marBottom w:val="0"/>
                                      <w:divBdr>
                                        <w:top w:val="none" w:sz="0" w:space="0" w:color="auto"/>
                                        <w:left w:val="none" w:sz="0" w:space="0" w:color="auto"/>
                                        <w:bottom w:val="none" w:sz="0" w:space="0" w:color="auto"/>
                                        <w:right w:val="none" w:sz="0" w:space="0" w:color="auto"/>
                                      </w:divBdr>
                                    </w:div>
                                    <w:div w:id="19565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ey.net/russian/phonetics/upr332" TargetMode="External"/><Relationship Id="rId3" Type="http://schemas.openxmlformats.org/officeDocument/2006/relationships/settings" Target="settings.xml"/><Relationship Id="rId7" Type="http://schemas.openxmlformats.org/officeDocument/2006/relationships/hyperlink" Target="http://school.xvatit.com/index.php?title=%D0%A1%D1%82%D0%B5%D0%BF%D0%B5%D0%BD%D0%B8_%D1%81%D1%80%D0%B0%D0%B2%D0%BD%D0%B5%D0%BD%D0%B8%D1%8F_%D0%BF%D1%80%D0%B8%D0%BB%D0%B0%D0%B3%D0%B0%D1%82%D0%B5%D0%BB%D1%8C%D0%BD%D1%8B%D1%85._%D0%9F%D0%BE%D0%BB%D0%BD%D1%8B%D0%B5_%D1%83%D1%80%D0%BE%D0%BA%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klass.ru/p/russky-yazik/6-klass/imia-prilagatelnoe-10562/imia-prilagatelnoe-kak-chast-rechi-10563/re-dd80a3c8-5b44-4220-bea5-0d300881e479" TargetMode="External"/><Relationship Id="rId5" Type="http://schemas.openxmlformats.org/officeDocument/2006/relationships/hyperlink" Target="http://www.hi-edu.ru/e-books/xbook107/01/part-075.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1020</Words>
  <Characters>5814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6821</CharactersWithSpaces>
  <SharedDoc>false</SharedDoc>
  <HLinks>
    <vt:vector size="24" baseType="variant">
      <vt:variant>
        <vt:i4>1376269</vt:i4>
      </vt:variant>
      <vt:variant>
        <vt:i4>9</vt:i4>
      </vt:variant>
      <vt:variant>
        <vt:i4>0</vt:i4>
      </vt:variant>
      <vt:variant>
        <vt:i4>5</vt:i4>
      </vt:variant>
      <vt:variant>
        <vt:lpwstr>http://www.licey.net/russian/phonetics/upr332</vt:lpwstr>
      </vt:variant>
      <vt:variant>
        <vt:lpwstr/>
      </vt:variant>
      <vt:variant>
        <vt:i4>4325415</vt:i4>
      </vt:variant>
      <vt:variant>
        <vt:i4>6</vt:i4>
      </vt:variant>
      <vt:variant>
        <vt:i4>0</vt:i4>
      </vt:variant>
      <vt:variant>
        <vt:i4>5</vt:i4>
      </vt:variant>
      <vt:variant>
        <vt:lpwstr>http://school.xvatit.com/index.php?title=%D0%A1%D1%82%D0%B5%D0%BF%D0%B5%D0%BD%D0%B8_%D1%81%D1%80%D0%B0%D0%B2%D0%BD%D0%B5%D0%BD%D0%B8%D1%8F_%D0%BF%D1%80%D0%B8%D0%BB%D0%B0%D0%B3%D0%B0%D1%82%D0%B5%D0%BB%D1%8C%D0%BD%D1%8B%D1%85._%D0%9F%D0%BE%D0%BB%D0%BD%D1%8B%D0%B5_%D1%83%D1%80%D0%BE%D0%BA%D0%B8</vt:lpwstr>
      </vt:variant>
      <vt:variant>
        <vt:lpwstr/>
      </vt:variant>
      <vt:variant>
        <vt:i4>3407914</vt:i4>
      </vt:variant>
      <vt:variant>
        <vt:i4>3</vt:i4>
      </vt:variant>
      <vt:variant>
        <vt:i4>0</vt:i4>
      </vt:variant>
      <vt:variant>
        <vt:i4>5</vt:i4>
      </vt:variant>
      <vt:variant>
        <vt:lpwstr>http://www.yaklass.ru/p/russky-yazik/6-klass/imia-prilagatelnoe-10562/imia-prilagatelnoe-kak-chast-rechi-10563/re-dd80a3c8-5b44-4220-bea5-0d300881e479</vt:lpwstr>
      </vt:variant>
      <vt:variant>
        <vt:lpwstr/>
      </vt:variant>
      <vt:variant>
        <vt:i4>5898270</vt:i4>
      </vt:variant>
      <vt:variant>
        <vt:i4>0</vt:i4>
      </vt:variant>
      <vt:variant>
        <vt:i4>0</vt:i4>
      </vt:variant>
      <vt:variant>
        <vt:i4>5</vt:i4>
      </vt:variant>
      <vt:variant>
        <vt:lpwstr>http://www.hi-edu.ru/e-books/xbook107/01/part-075.htm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dcterms:created xsi:type="dcterms:W3CDTF">2015-01-06T11:34:00Z</dcterms:created>
  <dcterms:modified xsi:type="dcterms:W3CDTF">2015-01-06T11:34:00Z</dcterms:modified>
</cp:coreProperties>
</file>